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8FF245F" w14:textId="77777777" w:rsidR="008F75AF" w:rsidRPr="008F75AF" w:rsidRDefault="008F75AF" w:rsidP="008F75AF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color w:val="000000"/>
          <w:kern w:val="36"/>
          <w:sz w:val="48"/>
          <w:szCs w:val="48"/>
          <w:lang w:eastAsia="nl-NL"/>
          <w14:ligatures w14:val="none"/>
        </w:rPr>
      </w:pPr>
      <w:r w:rsidRPr="008F75AF">
        <w:rPr>
          <w:rFonts w:eastAsia="Times New Roman" w:cs="Times New Roman"/>
          <w:b/>
          <w:bCs/>
          <w:color w:val="000000"/>
          <w:kern w:val="36"/>
          <w:sz w:val="48"/>
          <w:szCs w:val="48"/>
          <w:lang w:eastAsia="nl-NL"/>
          <w14:ligatures w14:val="none"/>
        </w:rPr>
        <w:t>Allgemeine Geschäftsbedingungen (Terms &amp; Conditions)</w:t>
      </w:r>
    </w:p>
    <w:p w14:paraId="1F232E2D" w14:textId="24922E82" w:rsidR="008F75AF" w:rsidRPr="008F75AF" w:rsidRDefault="008F75AF" w:rsidP="008F75AF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sz w:val="27"/>
          <w:szCs w:val="27"/>
          <w:lang w:eastAsia="nl-NL"/>
          <w14:ligatures w14:val="none"/>
        </w:rPr>
      </w:pPr>
      <w:r w:rsidRPr="008F75AF">
        <w:rPr>
          <w:rFonts w:eastAsia="Times New Roman" w:cs="Times New Roman"/>
          <w:b/>
          <w:bCs/>
          <w:color w:val="000000"/>
          <w:kern w:val="0"/>
          <w:sz w:val="27"/>
          <w:szCs w:val="27"/>
          <w:lang w:eastAsia="nl-NL"/>
          <w14:ligatures w14:val="none"/>
        </w:rPr>
        <w:t xml:space="preserve">Verena Nageler | Social Media Management </w:t>
      </w:r>
    </w:p>
    <w:p w14:paraId="23AF29C6" w14:textId="77777777" w:rsidR="008F75AF" w:rsidRPr="008F75AF" w:rsidRDefault="008F75AF" w:rsidP="008F75AF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sz w:val="27"/>
          <w:szCs w:val="27"/>
          <w:lang w:eastAsia="nl-NL"/>
          <w14:ligatures w14:val="none"/>
        </w:rPr>
      </w:pPr>
      <w:r w:rsidRPr="008F75AF">
        <w:rPr>
          <w:rFonts w:eastAsia="Times New Roman" w:cs="Times New Roman"/>
          <w:b/>
          <w:bCs/>
          <w:color w:val="000000"/>
          <w:kern w:val="0"/>
          <w:sz w:val="27"/>
          <w:szCs w:val="27"/>
          <w:lang w:eastAsia="nl-NL"/>
          <w14:ligatures w14:val="none"/>
        </w:rPr>
        <w:t>Stand: Oktober 2026</w:t>
      </w:r>
    </w:p>
    <w:p w14:paraId="11E257F7" w14:textId="77777777" w:rsidR="008F75AF" w:rsidRPr="008F75AF" w:rsidRDefault="008F75AF" w:rsidP="008F75AF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color w:val="000000"/>
          <w:kern w:val="0"/>
          <w:sz w:val="27"/>
          <w:szCs w:val="27"/>
          <w:lang w:eastAsia="nl-NL"/>
          <w14:ligatures w14:val="none"/>
        </w:rPr>
      </w:pPr>
      <w:r w:rsidRPr="008F75AF">
        <w:rPr>
          <w:rFonts w:eastAsia="Times New Roman" w:cs="Times New Roman"/>
          <w:b/>
          <w:bCs/>
          <w:color w:val="000000"/>
          <w:kern w:val="0"/>
          <w:sz w:val="27"/>
          <w:szCs w:val="27"/>
          <w:lang w:eastAsia="nl-NL"/>
          <w14:ligatures w14:val="none"/>
        </w:rPr>
        <w:t>1. Geltungsbereich</w:t>
      </w:r>
    </w:p>
    <w:p w14:paraId="335559B3" w14:textId="77777777" w:rsidR="008F75AF" w:rsidRPr="008F75AF" w:rsidRDefault="008F75AF" w:rsidP="008F75AF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sz w:val="27"/>
          <w:szCs w:val="27"/>
          <w:lang w:eastAsia="nl-NL"/>
          <w14:ligatures w14:val="none"/>
        </w:rPr>
      </w:pPr>
      <w:r w:rsidRPr="008F75AF">
        <w:rPr>
          <w:rFonts w:eastAsia="Times New Roman" w:cs="Times New Roman"/>
          <w:color w:val="000000"/>
          <w:kern w:val="0"/>
          <w:sz w:val="27"/>
          <w:szCs w:val="27"/>
          <w:lang w:eastAsia="nl-NL"/>
          <w14:ligatures w14:val="none"/>
        </w:rPr>
        <w:t>Diese Allgemeinen Geschäftsbedingungen (AGB) gelten für sämtliche Geschäftsbeziehungen zwischen Verena Nageler (nachfolgend „Auftragnehmerin“) und ihren Auftraggebern.</w:t>
      </w:r>
    </w:p>
    <w:p w14:paraId="6C5EFFFE" w14:textId="77777777" w:rsidR="008F75AF" w:rsidRPr="008F75AF" w:rsidRDefault="008F75AF" w:rsidP="008F75AF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sz w:val="27"/>
          <w:szCs w:val="27"/>
          <w:lang w:eastAsia="nl-NL"/>
          <w14:ligatures w14:val="none"/>
        </w:rPr>
      </w:pPr>
      <w:r w:rsidRPr="008F75AF">
        <w:rPr>
          <w:rFonts w:eastAsia="Times New Roman" w:cs="Times New Roman"/>
          <w:color w:val="000000"/>
          <w:kern w:val="0"/>
          <w:sz w:val="27"/>
          <w:szCs w:val="27"/>
          <w:lang w:eastAsia="nl-NL"/>
          <w14:ligatures w14:val="none"/>
        </w:rPr>
        <w:t>Sie gelten insbesondere für Dienstleistungen in den Bereichen Social Media Management, Social Media Beratung, Content Creation, Fotografie, Videografie, Videobearbeitung und digitale Kommunikation.</w:t>
      </w:r>
    </w:p>
    <w:p w14:paraId="138F968E" w14:textId="77777777" w:rsidR="008F75AF" w:rsidRPr="008F75AF" w:rsidRDefault="008F75AF" w:rsidP="008F75AF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sz w:val="27"/>
          <w:szCs w:val="27"/>
          <w:lang w:eastAsia="nl-NL"/>
          <w14:ligatures w14:val="none"/>
        </w:rPr>
      </w:pPr>
      <w:r w:rsidRPr="008F75AF">
        <w:rPr>
          <w:rFonts w:eastAsia="Times New Roman" w:cs="Times New Roman"/>
          <w:color w:val="000000"/>
          <w:kern w:val="0"/>
          <w:sz w:val="27"/>
          <w:szCs w:val="27"/>
          <w:lang w:eastAsia="nl-NL"/>
          <w14:ligatures w14:val="none"/>
        </w:rPr>
        <w:t>Die AGB richten sich ausschließlich an Unternehmer im Sinne des österreichischen Unternehmensgesetzbuches (UGB). Abweichende Vereinbarungen bedürfen einer ausdrücklichen Zustimmung der Auftragnehmerin. Individuell vereinbarte Vertragsbedingungen haben Vorrang.</w:t>
      </w:r>
    </w:p>
    <w:p w14:paraId="068F92FE" w14:textId="77777777" w:rsidR="008F75AF" w:rsidRPr="008F75AF" w:rsidRDefault="008F75AF" w:rsidP="008F75AF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color w:val="000000"/>
          <w:kern w:val="0"/>
          <w:sz w:val="27"/>
          <w:szCs w:val="27"/>
          <w:lang w:eastAsia="nl-NL"/>
          <w14:ligatures w14:val="none"/>
        </w:rPr>
      </w:pPr>
      <w:r w:rsidRPr="008F75AF">
        <w:rPr>
          <w:rFonts w:eastAsia="Times New Roman" w:cs="Times New Roman"/>
          <w:b/>
          <w:bCs/>
          <w:color w:val="000000"/>
          <w:kern w:val="0"/>
          <w:sz w:val="27"/>
          <w:szCs w:val="27"/>
          <w:lang w:eastAsia="nl-NL"/>
          <w14:ligatures w14:val="none"/>
        </w:rPr>
        <w:t>2. Vertragsabschluss und Leistungsumfang</w:t>
      </w:r>
    </w:p>
    <w:p w14:paraId="4D06BFBD" w14:textId="77777777" w:rsidR="008F75AF" w:rsidRPr="008F75AF" w:rsidRDefault="008F75AF" w:rsidP="008F75AF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sz w:val="27"/>
          <w:szCs w:val="27"/>
          <w:lang w:eastAsia="nl-NL"/>
          <w14:ligatures w14:val="none"/>
        </w:rPr>
      </w:pPr>
      <w:r w:rsidRPr="008F75AF">
        <w:rPr>
          <w:rFonts w:eastAsia="Times New Roman" w:cs="Times New Roman"/>
          <w:color w:val="000000"/>
          <w:kern w:val="0"/>
          <w:sz w:val="27"/>
          <w:szCs w:val="27"/>
          <w:lang w:eastAsia="nl-NL"/>
          <w14:ligatures w14:val="none"/>
        </w:rPr>
        <w:t>Ein Vertragsverhältnis kommt durch die Annahme eines Angebots, eine schriftliche Auftragsbestätigung oder eine sonstige eindeutige Vereinbarung zustande.</w:t>
      </w:r>
    </w:p>
    <w:p w14:paraId="16F6889C" w14:textId="77777777" w:rsidR="008F75AF" w:rsidRPr="008F75AF" w:rsidRDefault="008F75AF" w:rsidP="008F75AF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sz w:val="27"/>
          <w:szCs w:val="27"/>
          <w:lang w:eastAsia="nl-NL"/>
          <w14:ligatures w14:val="none"/>
        </w:rPr>
      </w:pPr>
      <w:r w:rsidRPr="008F75AF">
        <w:rPr>
          <w:rFonts w:eastAsia="Times New Roman" w:cs="Times New Roman"/>
          <w:color w:val="000000"/>
          <w:kern w:val="0"/>
          <w:sz w:val="27"/>
          <w:szCs w:val="27"/>
          <w:lang w:eastAsia="nl-NL"/>
          <w14:ligatures w14:val="none"/>
        </w:rPr>
        <w:t>Art, Umfang, Vergütung und zeitlicher Rahmen der Leistungen ergeben sich aus dem jeweiligen Angebot oder der individuellen Vereinbarung.</w:t>
      </w:r>
    </w:p>
    <w:p w14:paraId="0AE37F13" w14:textId="77777777" w:rsidR="008F75AF" w:rsidRPr="008F75AF" w:rsidRDefault="008F75AF" w:rsidP="008F75AF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sz w:val="27"/>
          <w:szCs w:val="27"/>
          <w:lang w:eastAsia="nl-NL"/>
          <w14:ligatures w14:val="none"/>
        </w:rPr>
      </w:pPr>
      <w:r w:rsidRPr="008F75AF">
        <w:rPr>
          <w:rFonts w:eastAsia="Times New Roman" w:cs="Times New Roman"/>
          <w:color w:val="000000"/>
          <w:kern w:val="0"/>
          <w:sz w:val="27"/>
          <w:szCs w:val="27"/>
          <w:lang w:eastAsia="nl-NL"/>
          <w14:ligatures w14:val="none"/>
        </w:rPr>
        <w:t>Leistungen, die über den vereinbarten Umfang hinausgehen, insbesondere zusätzliche Contentproduktionen, Bearbeitungen oder Korrekturen, können gesondert verrechnet werden. Die Auftragnehmerin informiert den Auftraggeber vorab über zusätzliche Kosten.</w:t>
      </w:r>
    </w:p>
    <w:p w14:paraId="548EAA6F" w14:textId="77777777" w:rsidR="008F75AF" w:rsidRPr="008F75AF" w:rsidRDefault="008F75AF" w:rsidP="008F75AF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color w:val="000000"/>
          <w:kern w:val="0"/>
          <w:sz w:val="27"/>
          <w:szCs w:val="27"/>
          <w:lang w:eastAsia="nl-NL"/>
          <w14:ligatures w14:val="none"/>
        </w:rPr>
      </w:pPr>
      <w:r w:rsidRPr="008F75AF">
        <w:rPr>
          <w:rFonts w:eastAsia="Times New Roman" w:cs="Times New Roman"/>
          <w:b/>
          <w:bCs/>
          <w:color w:val="000000"/>
          <w:kern w:val="0"/>
          <w:sz w:val="27"/>
          <w:szCs w:val="27"/>
          <w:lang w:eastAsia="nl-NL"/>
          <w14:ligatures w14:val="none"/>
        </w:rPr>
        <w:t>3. Mitwirkungspflichten des Auftraggebers</w:t>
      </w:r>
    </w:p>
    <w:p w14:paraId="002D3673" w14:textId="77777777" w:rsidR="008F75AF" w:rsidRPr="008F75AF" w:rsidRDefault="008F75AF" w:rsidP="008F75AF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sz w:val="27"/>
          <w:szCs w:val="27"/>
          <w:lang w:eastAsia="nl-NL"/>
          <w14:ligatures w14:val="none"/>
        </w:rPr>
      </w:pPr>
      <w:r w:rsidRPr="008F75AF">
        <w:rPr>
          <w:rFonts w:eastAsia="Times New Roman" w:cs="Times New Roman"/>
          <w:color w:val="000000"/>
          <w:kern w:val="0"/>
          <w:sz w:val="27"/>
          <w:szCs w:val="27"/>
          <w:lang w:eastAsia="nl-NL"/>
          <w14:ligatures w14:val="none"/>
        </w:rPr>
        <w:t>Der Auftraggeber verpflichtet sich, sämtliche zur Durchführung des Auftrags erforderlichen Informationen, Materialien, Zugänge und Freigaben rechtzeitig zur Verfügung zu stellen.</w:t>
      </w:r>
    </w:p>
    <w:p w14:paraId="618E9040" w14:textId="77777777" w:rsidR="008F75AF" w:rsidRPr="008F75AF" w:rsidRDefault="008F75AF" w:rsidP="008F75AF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sz w:val="27"/>
          <w:szCs w:val="27"/>
          <w:lang w:eastAsia="nl-NL"/>
          <w14:ligatures w14:val="none"/>
        </w:rPr>
      </w:pPr>
      <w:r w:rsidRPr="008F75AF">
        <w:rPr>
          <w:rFonts w:eastAsia="Times New Roman" w:cs="Times New Roman"/>
          <w:color w:val="000000"/>
          <w:kern w:val="0"/>
          <w:sz w:val="27"/>
          <w:szCs w:val="27"/>
          <w:lang w:eastAsia="nl-NL"/>
          <w14:ligatures w14:val="none"/>
        </w:rPr>
        <w:lastRenderedPageBreak/>
        <w:t>Der Auftraggeber gewährleistet, dass die von ihm bereitgestellten Inhalte rechtmäßig verwendet werden dürfen und erforderliche Nutzungsrechte und Einwilligungen vorliegen.</w:t>
      </w:r>
    </w:p>
    <w:p w14:paraId="3540C31D" w14:textId="77777777" w:rsidR="008F75AF" w:rsidRPr="008F75AF" w:rsidRDefault="008F75AF" w:rsidP="008F75AF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sz w:val="27"/>
          <w:szCs w:val="27"/>
          <w:lang w:eastAsia="nl-NL"/>
          <w14:ligatures w14:val="none"/>
        </w:rPr>
      </w:pPr>
      <w:r w:rsidRPr="008F75AF">
        <w:rPr>
          <w:rFonts w:eastAsia="Times New Roman" w:cs="Times New Roman"/>
          <w:color w:val="000000"/>
          <w:kern w:val="0"/>
          <w:sz w:val="27"/>
          <w:szCs w:val="27"/>
          <w:lang w:eastAsia="nl-NL"/>
          <w14:ligatures w14:val="none"/>
        </w:rPr>
        <w:t>Verzögerungen aufgrund fehlender Informationen, verspäteter Freigaben oder mangelnder Mitwirkung können zu einer entsprechenden Anpassung vereinbarter Termine führen.</w:t>
      </w:r>
    </w:p>
    <w:p w14:paraId="108A0BED" w14:textId="77777777" w:rsidR="008F75AF" w:rsidRPr="008F75AF" w:rsidRDefault="008F75AF" w:rsidP="008F75AF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color w:val="000000"/>
          <w:kern w:val="0"/>
          <w:sz w:val="27"/>
          <w:szCs w:val="27"/>
          <w:lang w:eastAsia="nl-NL"/>
          <w14:ligatures w14:val="none"/>
        </w:rPr>
      </w:pPr>
      <w:r w:rsidRPr="008F75AF">
        <w:rPr>
          <w:rFonts w:eastAsia="Times New Roman" w:cs="Times New Roman"/>
          <w:b/>
          <w:bCs/>
          <w:color w:val="000000"/>
          <w:kern w:val="0"/>
          <w:sz w:val="27"/>
          <w:szCs w:val="27"/>
          <w:lang w:eastAsia="nl-NL"/>
          <w14:ligatures w14:val="none"/>
        </w:rPr>
        <w:t>4. Social Media Management</w:t>
      </w:r>
    </w:p>
    <w:p w14:paraId="1AF83527" w14:textId="77777777" w:rsidR="008F75AF" w:rsidRPr="008F75AF" w:rsidRDefault="008F75AF" w:rsidP="008F75AF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sz w:val="27"/>
          <w:szCs w:val="27"/>
          <w:lang w:eastAsia="nl-NL"/>
          <w14:ligatures w14:val="none"/>
        </w:rPr>
      </w:pPr>
      <w:r w:rsidRPr="008F75AF">
        <w:rPr>
          <w:rFonts w:eastAsia="Times New Roman" w:cs="Times New Roman"/>
          <w:color w:val="000000"/>
          <w:kern w:val="0"/>
          <w:sz w:val="27"/>
          <w:szCs w:val="27"/>
          <w:lang w:eastAsia="nl-NL"/>
          <w14:ligatures w14:val="none"/>
        </w:rPr>
        <w:t>Die Auftragnehmerin erbringt die vereinbarten Leistungen im Bereich Social Media Management nach professionellen und branchenüblichen Standards.</w:t>
      </w:r>
    </w:p>
    <w:p w14:paraId="3F1BD988" w14:textId="77777777" w:rsidR="008F75AF" w:rsidRPr="008F75AF" w:rsidRDefault="008F75AF" w:rsidP="008F75AF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sz w:val="27"/>
          <w:szCs w:val="27"/>
          <w:lang w:eastAsia="nl-NL"/>
          <w14:ligatures w14:val="none"/>
        </w:rPr>
      </w:pPr>
      <w:r w:rsidRPr="008F75AF">
        <w:rPr>
          <w:rFonts w:eastAsia="Times New Roman" w:cs="Times New Roman"/>
          <w:color w:val="000000"/>
          <w:kern w:val="0"/>
          <w:sz w:val="27"/>
          <w:szCs w:val="27"/>
          <w:lang w:eastAsia="nl-NL"/>
          <w14:ligatures w14:val="none"/>
        </w:rPr>
        <w:t>Dazu können insbesondere Contentplanung, Contentproduktion, Veröffentlichung von Beiträgen, Community Management, strategische Beratung und Performance-Analysen gehören.</w:t>
      </w:r>
    </w:p>
    <w:p w14:paraId="2A75115F" w14:textId="77777777" w:rsidR="008F75AF" w:rsidRPr="008F75AF" w:rsidRDefault="008F75AF" w:rsidP="008F75AF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sz w:val="27"/>
          <w:szCs w:val="27"/>
          <w:lang w:eastAsia="nl-NL"/>
          <w14:ligatures w14:val="none"/>
        </w:rPr>
      </w:pPr>
      <w:r w:rsidRPr="008F75AF">
        <w:rPr>
          <w:rFonts w:eastAsia="Times New Roman" w:cs="Times New Roman"/>
          <w:color w:val="000000"/>
          <w:kern w:val="0"/>
          <w:sz w:val="27"/>
          <w:szCs w:val="27"/>
          <w:lang w:eastAsia="nl-NL"/>
          <w14:ligatures w14:val="none"/>
        </w:rPr>
        <w:t>Ein bestimmter wirtschaftlicher Erfolg, eine garantierte Reichweite, eine festgelegte Anzahl an Followern oder konkrete Interaktions- und Verkaufszahlen werden nicht geschuldet, sofern dies nicht ausdrücklich vereinbart wurde.</w:t>
      </w:r>
    </w:p>
    <w:p w14:paraId="6828309E" w14:textId="77777777" w:rsidR="008F75AF" w:rsidRPr="008F75AF" w:rsidRDefault="008F75AF" w:rsidP="008F75AF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sz w:val="27"/>
          <w:szCs w:val="27"/>
          <w:lang w:eastAsia="nl-NL"/>
          <w14:ligatures w14:val="none"/>
        </w:rPr>
      </w:pPr>
      <w:r w:rsidRPr="008F75AF">
        <w:rPr>
          <w:rFonts w:eastAsia="Times New Roman" w:cs="Times New Roman"/>
          <w:color w:val="000000"/>
          <w:kern w:val="0"/>
          <w:sz w:val="27"/>
          <w:szCs w:val="27"/>
          <w:lang w:eastAsia="nl-NL"/>
          <w14:ligatures w14:val="none"/>
        </w:rPr>
        <w:t>Die Auftragnehmerin übernimmt keine Gewähr für Änderungen der Algorithmen, Nutzungsbedingungen, Funktionen oder Verfügbarkeit externer Social Media Plattformen.</w:t>
      </w:r>
    </w:p>
    <w:p w14:paraId="68DE05B2" w14:textId="77777777" w:rsidR="008F75AF" w:rsidRPr="008F75AF" w:rsidRDefault="008F75AF" w:rsidP="008F75AF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color w:val="000000"/>
          <w:kern w:val="0"/>
          <w:sz w:val="27"/>
          <w:szCs w:val="27"/>
          <w:lang w:eastAsia="nl-NL"/>
          <w14:ligatures w14:val="none"/>
        </w:rPr>
      </w:pPr>
      <w:r w:rsidRPr="008F75AF">
        <w:rPr>
          <w:rFonts w:eastAsia="Times New Roman" w:cs="Times New Roman"/>
          <w:b/>
          <w:bCs/>
          <w:color w:val="000000"/>
          <w:kern w:val="0"/>
          <w:sz w:val="27"/>
          <w:szCs w:val="27"/>
          <w:lang w:eastAsia="nl-NL"/>
          <w14:ligatures w14:val="none"/>
        </w:rPr>
        <w:t>5. Foto- und Videoproduktion</w:t>
      </w:r>
    </w:p>
    <w:p w14:paraId="288D77E0" w14:textId="77777777" w:rsidR="008F75AF" w:rsidRPr="008F75AF" w:rsidRDefault="008F75AF" w:rsidP="008F75AF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sz w:val="27"/>
          <w:szCs w:val="27"/>
          <w:lang w:eastAsia="nl-NL"/>
          <w14:ligatures w14:val="none"/>
        </w:rPr>
      </w:pPr>
      <w:r w:rsidRPr="008F75AF">
        <w:rPr>
          <w:rFonts w:eastAsia="Times New Roman" w:cs="Times New Roman"/>
          <w:color w:val="000000"/>
          <w:kern w:val="0"/>
          <w:sz w:val="27"/>
          <w:szCs w:val="27"/>
          <w:lang w:eastAsia="nl-NL"/>
          <w14:ligatures w14:val="none"/>
        </w:rPr>
        <w:t>Bei Foto- und Videoproduktionen werden Umfang, Produktionsdauer, Lieferformate und gegebenenfalls Bearbeitungsleistungen individuell vereinbart.</w:t>
      </w:r>
    </w:p>
    <w:p w14:paraId="563C89AA" w14:textId="77777777" w:rsidR="008F75AF" w:rsidRPr="008F75AF" w:rsidRDefault="008F75AF" w:rsidP="008F75AF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sz w:val="27"/>
          <w:szCs w:val="27"/>
          <w:lang w:eastAsia="nl-NL"/>
          <w14:ligatures w14:val="none"/>
        </w:rPr>
      </w:pPr>
      <w:r w:rsidRPr="008F75AF">
        <w:rPr>
          <w:rFonts w:eastAsia="Times New Roman" w:cs="Times New Roman"/>
          <w:color w:val="000000"/>
          <w:kern w:val="0"/>
          <w:sz w:val="27"/>
          <w:szCs w:val="27"/>
          <w:lang w:eastAsia="nl-NL"/>
          <w14:ligatures w14:val="none"/>
        </w:rPr>
        <w:t>Die kreative und gestalterische Umsetzung erfolgt im Rahmen des vereinbarten Briefings nach fachlichem Ermessen der Auftragnehmerin.</w:t>
      </w:r>
    </w:p>
    <w:p w14:paraId="6B7A2EEC" w14:textId="77777777" w:rsidR="008F75AF" w:rsidRPr="008F75AF" w:rsidRDefault="008F75AF" w:rsidP="008F75AF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sz w:val="27"/>
          <w:szCs w:val="27"/>
          <w:lang w:eastAsia="nl-NL"/>
          <w14:ligatures w14:val="none"/>
        </w:rPr>
      </w:pPr>
      <w:r w:rsidRPr="008F75AF">
        <w:rPr>
          <w:rFonts w:eastAsia="Times New Roman" w:cs="Times New Roman"/>
          <w:color w:val="000000"/>
          <w:kern w:val="0"/>
          <w:sz w:val="27"/>
          <w:szCs w:val="27"/>
          <w:lang w:eastAsia="nl-NL"/>
          <w14:ligatures w14:val="none"/>
        </w:rPr>
        <w:t>Zusätzliche Drehtage, nachträgliche Änderungswünsche oder Leistungen außerhalb des vereinbarten Umfangs können gesondert berechnet werden.</w:t>
      </w:r>
    </w:p>
    <w:p w14:paraId="496710B7" w14:textId="77777777" w:rsidR="008F75AF" w:rsidRPr="008F75AF" w:rsidRDefault="008F75AF" w:rsidP="008F75AF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sz w:val="27"/>
          <w:szCs w:val="27"/>
          <w:lang w:eastAsia="nl-NL"/>
          <w14:ligatures w14:val="none"/>
        </w:rPr>
      </w:pPr>
      <w:r w:rsidRPr="008F75AF">
        <w:rPr>
          <w:rFonts w:eastAsia="Times New Roman" w:cs="Times New Roman"/>
          <w:color w:val="000000"/>
          <w:kern w:val="0"/>
          <w:sz w:val="27"/>
          <w:szCs w:val="27"/>
          <w:lang w:eastAsia="nl-NL"/>
          <w14:ligatures w14:val="none"/>
        </w:rPr>
        <w:t>Bei wetterbedingten Einschränkungen, technischen Störungen oder sonstigen nicht von der Auftragnehmerin zu vertretenden Umständen werden die Vertragsparteien eine angemessene Anpassung des Produktionsablaufs abstimmen.</w:t>
      </w:r>
    </w:p>
    <w:p w14:paraId="11F9156C" w14:textId="77777777" w:rsidR="008F75AF" w:rsidRPr="008F75AF" w:rsidRDefault="008F75AF" w:rsidP="008F75AF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color w:val="000000"/>
          <w:kern w:val="0"/>
          <w:sz w:val="27"/>
          <w:szCs w:val="27"/>
          <w:lang w:eastAsia="nl-NL"/>
          <w14:ligatures w14:val="none"/>
        </w:rPr>
      </w:pPr>
      <w:r w:rsidRPr="008F75AF">
        <w:rPr>
          <w:rFonts w:eastAsia="Times New Roman" w:cs="Times New Roman"/>
          <w:b/>
          <w:bCs/>
          <w:color w:val="000000"/>
          <w:kern w:val="0"/>
          <w:sz w:val="27"/>
          <w:szCs w:val="27"/>
          <w:lang w:eastAsia="nl-NL"/>
          <w14:ligatures w14:val="none"/>
        </w:rPr>
        <w:t>6. Korrekturen und Freigaben</w:t>
      </w:r>
    </w:p>
    <w:p w14:paraId="1BB79B04" w14:textId="77777777" w:rsidR="008F75AF" w:rsidRPr="008F75AF" w:rsidRDefault="008F75AF" w:rsidP="008F75AF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sz w:val="27"/>
          <w:szCs w:val="27"/>
          <w:lang w:eastAsia="nl-NL"/>
          <w14:ligatures w14:val="none"/>
        </w:rPr>
      </w:pPr>
      <w:r w:rsidRPr="008F75AF">
        <w:rPr>
          <w:rFonts w:eastAsia="Times New Roman" w:cs="Times New Roman"/>
          <w:color w:val="000000"/>
          <w:kern w:val="0"/>
          <w:sz w:val="27"/>
          <w:szCs w:val="27"/>
          <w:lang w:eastAsia="nl-NL"/>
          <w14:ligatures w14:val="none"/>
        </w:rPr>
        <w:lastRenderedPageBreak/>
        <w:t>Die Anzahl der enthaltenen Korrekturrunden richtet sich nach dem jeweiligen Angebot.</w:t>
      </w:r>
    </w:p>
    <w:p w14:paraId="6DC2A691" w14:textId="77777777" w:rsidR="008F75AF" w:rsidRPr="008F75AF" w:rsidRDefault="008F75AF" w:rsidP="008F75AF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sz w:val="27"/>
          <w:szCs w:val="27"/>
          <w:lang w:eastAsia="nl-NL"/>
          <w14:ligatures w14:val="none"/>
        </w:rPr>
      </w:pPr>
      <w:r w:rsidRPr="008F75AF">
        <w:rPr>
          <w:rFonts w:eastAsia="Times New Roman" w:cs="Times New Roman"/>
          <w:color w:val="000000"/>
          <w:kern w:val="0"/>
          <w:sz w:val="27"/>
          <w:szCs w:val="27"/>
          <w:lang w:eastAsia="nl-NL"/>
          <w14:ligatures w14:val="none"/>
        </w:rPr>
        <w:t>Änderungen, die über den vereinbarten Leistungsumfang hinausgehen, insbesondere grundlegende Konzeptänderungen nach bereits erfolgter Umsetzung, können zusätzlich verrechnet werden.</w:t>
      </w:r>
    </w:p>
    <w:p w14:paraId="5F7CF8C4" w14:textId="77777777" w:rsidR="008F75AF" w:rsidRPr="008F75AF" w:rsidRDefault="008F75AF" w:rsidP="008F75AF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sz w:val="27"/>
          <w:szCs w:val="27"/>
          <w:lang w:eastAsia="nl-NL"/>
          <w14:ligatures w14:val="none"/>
        </w:rPr>
      </w:pPr>
      <w:r w:rsidRPr="008F75AF">
        <w:rPr>
          <w:rFonts w:eastAsia="Times New Roman" w:cs="Times New Roman"/>
          <w:color w:val="000000"/>
          <w:kern w:val="0"/>
          <w:sz w:val="27"/>
          <w:szCs w:val="27"/>
          <w:lang w:eastAsia="nl-NL"/>
          <w14:ligatures w14:val="none"/>
        </w:rPr>
        <w:t>Der Auftraggeber ist verpflichtet, übermittelte Inhalte innerhalb einer angemessenen Frist zu prüfen und erforderliche Freigaben zu erteilen.</w:t>
      </w:r>
    </w:p>
    <w:p w14:paraId="58606D37" w14:textId="77777777" w:rsidR="008F75AF" w:rsidRPr="008F75AF" w:rsidRDefault="008F75AF" w:rsidP="008F75AF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color w:val="000000"/>
          <w:kern w:val="0"/>
          <w:sz w:val="27"/>
          <w:szCs w:val="27"/>
          <w:lang w:eastAsia="nl-NL"/>
          <w14:ligatures w14:val="none"/>
        </w:rPr>
      </w:pPr>
      <w:r w:rsidRPr="008F75AF">
        <w:rPr>
          <w:rFonts w:eastAsia="Times New Roman" w:cs="Times New Roman"/>
          <w:b/>
          <w:bCs/>
          <w:color w:val="000000"/>
          <w:kern w:val="0"/>
          <w:sz w:val="27"/>
          <w:szCs w:val="27"/>
          <w:lang w:eastAsia="nl-NL"/>
          <w14:ligatures w14:val="none"/>
        </w:rPr>
        <w:t>7. Urheberrecht und Nutzungsrechte</w:t>
      </w:r>
    </w:p>
    <w:p w14:paraId="064AB40C" w14:textId="77777777" w:rsidR="008F75AF" w:rsidRPr="008F75AF" w:rsidRDefault="008F75AF" w:rsidP="008F75AF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sz w:val="27"/>
          <w:szCs w:val="27"/>
          <w:lang w:eastAsia="nl-NL"/>
          <w14:ligatures w14:val="none"/>
        </w:rPr>
      </w:pPr>
      <w:r w:rsidRPr="008F75AF">
        <w:rPr>
          <w:rFonts w:eastAsia="Times New Roman" w:cs="Times New Roman"/>
          <w:color w:val="000000"/>
          <w:kern w:val="0"/>
          <w:sz w:val="27"/>
          <w:szCs w:val="27"/>
          <w:lang w:eastAsia="nl-NL"/>
          <w14:ligatures w14:val="none"/>
        </w:rPr>
        <w:t>Sämtliche von der Auftragnehmerin erstellten urheberrechtlich geschützten Inhalte, insbesondere Fotografien, Videos, Grafiken, Konzepte und Texte, unterliegen den geltenden urheberrechtlichen Bestimmungen.</w:t>
      </w:r>
    </w:p>
    <w:p w14:paraId="7AE9D466" w14:textId="77777777" w:rsidR="008F75AF" w:rsidRPr="008F75AF" w:rsidRDefault="008F75AF" w:rsidP="008F75AF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sz w:val="27"/>
          <w:szCs w:val="27"/>
          <w:lang w:eastAsia="nl-NL"/>
          <w14:ligatures w14:val="none"/>
        </w:rPr>
      </w:pPr>
      <w:r w:rsidRPr="008F75AF">
        <w:rPr>
          <w:rFonts w:eastAsia="Times New Roman" w:cs="Times New Roman"/>
          <w:color w:val="000000"/>
          <w:kern w:val="0"/>
          <w:sz w:val="27"/>
          <w:szCs w:val="27"/>
          <w:lang w:eastAsia="nl-NL"/>
          <w14:ligatures w14:val="none"/>
        </w:rPr>
        <w:t>Sofern nicht anders vereinbart, erhält der Auftraggeber nach vollständiger Bezahlung eine einfache, nicht ausschließliche Nutzungsbewilligung für die vertraglich vereinbarten Zwecke und Medien.</w:t>
      </w:r>
    </w:p>
    <w:p w14:paraId="7786350D" w14:textId="77777777" w:rsidR="008F75AF" w:rsidRPr="008F75AF" w:rsidRDefault="008F75AF" w:rsidP="008F75AF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sz w:val="27"/>
          <w:szCs w:val="27"/>
          <w:lang w:eastAsia="nl-NL"/>
          <w14:ligatures w14:val="none"/>
        </w:rPr>
      </w:pPr>
      <w:r w:rsidRPr="008F75AF">
        <w:rPr>
          <w:rFonts w:eastAsia="Times New Roman" w:cs="Times New Roman"/>
          <w:color w:val="000000"/>
          <w:kern w:val="0"/>
          <w:sz w:val="27"/>
          <w:szCs w:val="27"/>
          <w:lang w:eastAsia="nl-NL"/>
          <w14:ligatures w14:val="none"/>
        </w:rPr>
        <w:t>Eine darüber hinausgehende Nutzung, Weitergabe an Dritte, kommerzielle Weiterverwertung außerhalb des vereinbarten Zwecks oder wesentliche Bearbeitung bedarf einer gesonderten Vereinbarung, soweit sie nicht bereits vom vereinbarten Nutzungsumfang umfasst ist.</w:t>
      </w:r>
    </w:p>
    <w:p w14:paraId="72AE386B" w14:textId="77777777" w:rsidR="008F75AF" w:rsidRPr="008F75AF" w:rsidRDefault="008F75AF" w:rsidP="008F75AF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sz w:val="27"/>
          <w:szCs w:val="27"/>
          <w:lang w:eastAsia="nl-NL"/>
          <w14:ligatures w14:val="none"/>
        </w:rPr>
      </w:pPr>
      <w:r w:rsidRPr="008F75AF">
        <w:rPr>
          <w:rFonts w:eastAsia="Times New Roman" w:cs="Times New Roman"/>
          <w:color w:val="000000"/>
          <w:kern w:val="0"/>
          <w:sz w:val="27"/>
          <w:szCs w:val="27"/>
          <w:lang w:eastAsia="nl-NL"/>
          <w14:ligatures w14:val="none"/>
        </w:rPr>
        <w:t>Die Herausgabe unbearbeiteter Rohdateien, Projektdateien oder sonstiger Arbeitsmaterialien ist nur geschuldet, wenn dies ausdrücklich vereinbart wurde.</w:t>
      </w:r>
    </w:p>
    <w:p w14:paraId="20B75516" w14:textId="77777777" w:rsidR="008F75AF" w:rsidRPr="008F75AF" w:rsidRDefault="008F75AF" w:rsidP="008F75AF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sz w:val="27"/>
          <w:szCs w:val="27"/>
          <w:lang w:eastAsia="nl-NL"/>
          <w14:ligatures w14:val="none"/>
        </w:rPr>
      </w:pPr>
      <w:r w:rsidRPr="008F75AF">
        <w:rPr>
          <w:rFonts w:eastAsia="Times New Roman" w:cs="Times New Roman"/>
          <w:color w:val="000000"/>
          <w:kern w:val="0"/>
          <w:sz w:val="27"/>
          <w:szCs w:val="27"/>
          <w:lang w:eastAsia="nl-NL"/>
          <w14:ligatures w14:val="none"/>
        </w:rPr>
        <w:t>Rechte Dritter, insbesondere an Musik, Schriftarten, Stockmaterial oder Plattforminhalten, bleiben unberührt.</w:t>
      </w:r>
    </w:p>
    <w:p w14:paraId="3447FC58" w14:textId="77777777" w:rsidR="008F75AF" w:rsidRPr="008F75AF" w:rsidRDefault="008F75AF" w:rsidP="008F75AF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color w:val="000000"/>
          <w:kern w:val="0"/>
          <w:sz w:val="27"/>
          <w:szCs w:val="27"/>
          <w:lang w:eastAsia="nl-NL"/>
          <w14:ligatures w14:val="none"/>
        </w:rPr>
      </w:pPr>
      <w:r w:rsidRPr="008F75AF">
        <w:rPr>
          <w:rFonts w:eastAsia="Times New Roman" w:cs="Times New Roman"/>
          <w:b/>
          <w:bCs/>
          <w:color w:val="000000"/>
          <w:kern w:val="0"/>
          <w:sz w:val="27"/>
          <w:szCs w:val="27"/>
          <w:lang w:eastAsia="nl-NL"/>
          <w14:ligatures w14:val="none"/>
        </w:rPr>
        <w:t>8. Vergütung und Zahlungsbedingungen</w:t>
      </w:r>
    </w:p>
    <w:p w14:paraId="48A87D28" w14:textId="77777777" w:rsidR="008F75AF" w:rsidRPr="008F75AF" w:rsidRDefault="008F75AF" w:rsidP="008F75AF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sz w:val="27"/>
          <w:szCs w:val="27"/>
          <w:lang w:eastAsia="nl-NL"/>
          <w14:ligatures w14:val="none"/>
        </w:rPr>
      </w:pPr>
      <w:r w:rsidRPr="008F75AF">
        <w:rPr>
          <w:rFonts w:eastAsia="Times New Roman" w:cs="Times New Roman"/>
          <w:color w:val="000000"/>
          <w:kern w:val="0"/>
          <w:sz w:val="27"/>
          <w:szCs w:val="27"/>
          <w:lang w:eastAsia="nl-NL"/>
          <w14:ligatures w14:val="none"/>
        </w:rPr>
        <w:t>Die Vergütung richtet sich nach dem individuell vereinbarten Angebot.</w:t>
      </w:r>
    </w:p>
    <w:p w14:paraId="02D6426C" w14:textId="77777777" w:rsidR="008F75AF" w:rsidRPr="008F75AF" w:rsidRDefault="008F75AF" w:rsidP="008F75AF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sz w:val="27"/>
          <w:szCs w:val="27"/>
          <w:lang w:eastAsia="nl-NL"/>
          <w14:ligatures w14:val="none"/>
        </w:rPr>
      </w:pPr>
      <w:r w:rsidRPr="008F75AF">
        <w:rPr>
          <w:rFonts w:eastAsia="Times New Roman" w:cs="Times New Roman"/>
          <w:color w:val="000000"/>
          <w:kern w:val="0"/>
          <w:sz w:val="27"/>
          <w:szCs w:val="27"/>
          <w:lang w:eastAsia="nl-NL"/>
          <w14:ligatures w14:val="none"/>
        </w:rPr>
        <w:t>Sämtliche angegebenen Preise verstehen sich, sofern nicht anders ausgewiesen, als Nettopreise zuzüglich der gesetzlichen Umsatzsteuer.</w:t>
      </w:r>
    </w:p>
    <w:p w14:paraId="70BEE95F" w14:textId="77777777" w:rsidR="008F75AF" w:rsidRPr="008F75AF" w:rsidRDefault="008F75AF" w:rsidP="008F75AF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sz w:val="27"/>
          <w:szCs w:val="27"/>
          <w:lang w:eastAsia="nl-NL"/>
          <w14:ligatures w14:val="none"/>
        </w:rPr>
      </w:pPr>
      <w:r w:rsidRPr="008F75AF">
        <w:rPr>
          <w:rFonts w:eastAsia="Times New Roman" w:cs="Times New Roman"/>
          <w:color w:val="000000"/>
          <w:kern w:val="0"/>
          <w:sz w:val="27"/>
          <w:szCs w:val="27"/>
          <w:lang w:eastAsia="nl-NL"/>
          <w14:ligatures w14:val="none"/>
        </w:rPr>
        <w:t>Rechnungen sind innerhalb der auf der Rechnung angegebenen Zahlungsfrist ohne Abzug zu begleichen.</w:t>
      </w:r>
    </w:p>
    <w:p w14:paraId="670BCDEF" w14:textId="77777777" w:rsidR="008F75AF" w:rsidRPr="008F75AF" w:rsidRDefault="008F75AF" w:rsidP="008F75AF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sz w:val="27"/>
          <w:szCs w:val="27"/>
          <w:lang w:eastAsia="nl-NL"/>
          <w14:ligatures w14:val="none"/>
        </w:rPr>
      </w:pPr>
      <w:r w:rsidRPr="008F75AF">
        <w:rPr>
          <w:rFonts w:eastAsia="Times New Roman" w:cs="Times New Roman"/>
          <w:color w:val="000000"/>
          <w:kern w:val="0"/>
          <w:sz w:val="27"/>
          <w:szCs w:val="27"/>
          <w:lang w:eastAsia="nl-NL"/>
          <w14:ligatures w14:val="none"/>
        </w:rPr>
        <w:t xml:space="preserve">Bei Zahlungsverzug gelten die gesetzlichen Verzugsfolgen. Die Auftragnehmerin ist nach vorheriger Mahnung und angemessener </w:t>
      </w:r>
      <w:r w:rsidRPr="008F75AF">
        <w:rPr>
          <w:rFonts w:eastAsia="Times New Roman" w:cs="Times New Roman"/>
          <w:color w:val="000000"/>
          <w:kern w:val="0"/>
          <w:sz w:val="27"/>
          <w:szCs w:val="27"/>
          <w:lang w:eastAsia="nl-NL"/>
          <w14:ligatures w14:val="none"/>
        </w:rPr>
        <w:lastRenderedPageBreak/>
        <w:t>Nachfristsetzung berechtigt, weitere Leistungen bis zur Begleichung offener Forderungen auszusetzen, soweit dies rechtlich zulässig ist.</w:t>
      </w:r>
    </w:p>
    <w:p w14:paraId="4AE8344C" w14:textId="77777777" w:rsidR="008F75AF" w:rsidRPr="008F75AF" w:rsidRDefault="008F75AF" w:rsidP="008F75AF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color w:val="000000"/>
          <w:kern w:val="0"/>
          <w:sz w:val="27"/>
          <w:szCs w:val="27"/>
          <w:lang w:eastAsia="nl-NL"/>
          <w14:ligatures w14:val="none"/>
        </w:rPr>
      </w:pPr>
      <w:r w:rsidRPr="008F75AF">
        <w:rPr>
          <w:rFonts w:eastAsia="Times New Roman" w:cs="Times New Roman"/>
          <w:b/>
          <w:bCs/>
          <w:color w:val="000000"/>
          <w:kern w:val="0"/>
          <w:sz w:val="27"/>
          <w:szCs w:val="27"/>
          <w:lang w:eastAsia="nl-NL"/>
          <w14:ligatures w14:val="none"/>
        </w:rPr>
        <w:t>9. Laufzeit und Kündigung</w:t>
      </w:r>
    </w:p>
    <w:p w14:paraId="492B25B8" w14:textId="77777777" w:rsidR="008F75AF" w:rsidRPr="008F75AF" w:rsidRDefault="008F75AF" w:rsidP="008F75AF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sz w:val="27"/>
          <w:szCs w:val="27"/>
          <w:lang w:eastAsia="nl-NL"/>
          <w14:ligatures w14:val="none"/>
        </w:rPr>
      </w:pPr>
      <w:r w:rsidRPr="008F75AF">
        <w:rPr>
          <w:rFonts w:eastAsia="Times New Roman" w:cs="Times New Roman"/>
          <w:color w:val="000000"/>
          <w:kern w:val="0"/>
          <w:sz w:val="27"/>
          <w:szCs w:val="27"/>
          <w:lang w:eastAsia="nl-NL"/>
          <w14:ligatures w14:val="none"/>
        </w:rPr>
        <w:t>Bei laufenden Betreuungsverträgen ergeben sich Vertragsdauer, Kündigungsfrist und Kündigungstermine aus der jeweiligen individuellen Vereinbarung.</w:t>
      </w:r>
    </w:p>
    <w:p w14:paraId="1752E315" w14:textId="77777777" w:rsidR="008F75AF" w:rsidRPr="008F75AF" w:rsidRDefault="008F75AF" w:rsidP="008F75AF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sz w:val="27"/>
          <w:szCs w:val="27"/>
          <w:lang w:eastAsia="nl-NL"/>
          <w14:ligatures w14:val="none"/>
        </w:rPr>
      </w:pPr>
      <w:r w:rsidRPr="008F75AF">
        <w:rPr>
          <w:rFonts w:eastAsia="Times New Roman" w:cs="Times New Roman"/>
          <w:color w:val="000000"/>
          <w:kern w:val="0"/>
          <w:sz w:val="27"/>
          <w:szCs w:val="27"/>
          <w:lang w:eastAsia="nl-NL"/>
          <w14:ligatures w14:val="none"/>
        </w:rPr>
        <w:t>Sofern keine bestimmte Laufzeit vereinbart wurde, gelten die gesetzlichen Bestimmungen.</w:t>
      </w:r>
    </w:p>
    <w:p w14:paraId="61DE4AEF" w14:textId="77777777" w:rsidR="008F75AF" w:rsidRPr="008F75AF" w:rsidRDefault="008F75AF" w:rsidP="008F75AF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sz w:val="27"/>
          <w:szCs w:val="27"/>
          <w:lang w:eastAsia="nl-NL"/>
          <w14:ligatures w14:val="none"/>
        </w:rPr>
      </w:pPr>
      <w:r w:rsidRPr="008F75AF">
        <w:rPr>
          <w:rFonts w:eastAsia="Times New Roman" w:cs="Times New Roman"/>
          <w:color w:val="000000"/>
          <w:kern w:val="0"/>
          <w:sz w:val="27"/>
          <w:szCs w:val="27"/>
          <w:lang w:eastAsia="nl-NL"/>
          <w14:ligatures w14:val="none"/>
        </w:rPr>
        <w:t>Das Recht beider Vertragsparteien zur außerordentlichen Kündigung aus wichtigem Grund bleibt unberührt.</w:t>
      </w:r>
    </w:p>
    <w:p w14:paraId="27ED9668" w14:textId="77777777" w:rsidR="008F75AF" w:rsidRPr="008F75AF" w:rsidRDefault="008F75AF" w:rsidP="008F75AF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sz w:val="27"/>
          <w:szCs w:val="27"/>
          <w:lang w:eastAsia="nl-NL"/>
          <w14:ligatures w14:val="none"/>
        </w:rPr>
      </w:pPr>
      <w:r w:rsidRPr="008F75AF">
        <w:rPr>
          <w:rFonts w:eastAsia="Times New Roman" w:cs="Times New Roman"/>
          <w:color w:val="000000"/>
          <w:kern w:val="0"/>
          <w:sz w:val="27"/>
          <w:szCs w:val="27"/>
          <w:lang w:eastAsia="nl-NL"/>
          <w14:ligatures w14:val="none"/>
        </w:rPr>
        <w:t>Bereits ordnungsgemäß erbrachte Leistungen sind auch bei vorzeitiger Vertragsbeendigung entsprechend der getroffenen Vereinbarung zu vergüten.</w:t>
      </w:r>
    </w:p>
    <w:p w14:paraId="60AFD69E" w14:textId="77777777" w:rsidR="008F75AF" w:rsidRPr="008F75AF" w:rsidRDefault="008F75AF" w:rsidP="008F75AF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color w:val="000000"/>
          <w:kern w:val="0"/>
          <w:sz w:val="27"/>
          <w:szCs w:val="27"/>
          <w:lang w:eastAsia="nl-NL"/>
          <w14:ligatures w14:val="none"/>
        </w:rPr>
      </w:pPr>
      <w:r w:rsidRPr="008F75AF">
        <w:rPr>
          <w:rFonts w:eastAsia="Times New Roman" w:cs="Times New Roman"/>
          <w:b/>
          <w:bCs/>
          <w:color w:val="000000"/>
          <w:kern w:val="0"/>
          <w:sz w:val="27"/>
          <w:szCs w:val="27"/>
          <w:lang w:eastAsia="nl-NL"/>
          <w14:ligatures w14:val="none"/>
        </w:rPr>
        <w:t>10. Terminverschiebungen und Stornierungen</w:t>
      </w:r>
    </w:p>
    <w:p w14:paraId="54C94623" w14:textId="77777777" w:rsidR="008F75AF" w:rsidRPr="008F75AF" w:rsidRDefault="008F75AF" w:rsidP="008F75AF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sz w:val="27"/>
          <w:szCs w:val="27"/>
          <w:lang w:eastAsia="nl-NL"/>
          <w14:ligatures w14:val="none"/>
        </w:rPr>
      </w:pPr>
      <w:r w:rsidRPr="008F75AF">
        <w:rPr>
          <w:rFonts w:eastAsia="Times New Roman" w:cs="Times New Roman"/>
          <w:color w:val="000000"/>
          <w:kern w:val="0"/>
          <w:sz w:val="27"/>
          <w:szCs w:val="27"/>
          <w:lang w:eastAsia="nl-NL"/>
          <w14:ligatures w14:val="none"/>
        </w:rPr>
        <w:t>Vereinbarte Produktions- und Shootingtermine sind verbindlich.</w:t>
      </w:r>
    </w:p>
    <w:p w14:paraId="48948548" w14:textId="77777777" w:rsidR="008F75AF" w:rsidRPr="008F75AF" w:rsidRDefault="008F75AF" w:rsidP="008F75AF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sz w:val="27"/>
          <w:szCs w:val="27"/>
          <w:lang w:eastAsia="nl-NL"/>
          <w14:ligatures w14:val="none"/>
        </w:rPr>
      </w:pPr>
      <w:r w:rsidRPr="008F75AF">
        <w:rPr>
          <w:rFonts w:eastAsia="Times New Roman" w:cs="Times New Roman"/>
          <w:color w:val="000000"/>
          <w:kern w:val="0"/>
          <w:sz w:val="27"/>
          <w:szCs w:val="27"/>
          <w:lang w:eastAsia="nl-NL"/>
          <w14:ligatures w14:val="none"/>
        </w:rPr>
        <w:t>Bei einer Absage oder Verschiebung durch den Auftraggeber können nachweislich entstandene, nicht vermeidbare Aufwendungen sowie bereits erbrachte Leistungen verrechnet werden.</w:t>
      </w:r>
    </w:p>
    <w:p w14:paraId="04C9E976" w14:textId="77777777" w:rsidR="008F75AF" w:rsidRPr="008F75AF" w:rsidRDefault="008F75AF" w:rsidP="008F75AF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sz w:val="27"/>
          <w:szCs w:val="27"/>
          <w:lang w:eastAsia="nl-NL"/>
          <w14:ligatures w14:val="none"/>
        </w:rPr>
      </w:pPr>
      <w:r w:rsidRPr="008F75AF">
        <w:rPr>
          <w:rFonts w:eastAsia="Times New Roman" w:cs="Times New Roman"/>
          <w:color w:val="000000"/>
          <w:kern w:val="0"/>
          <w:sz w:val="27"/>
          <w:szCs w:val="27"/>
          <w:lang w:eastAsia="nl-NL"/>
          <w14:ligatures w14:val="none"/>
        </w:rPr>
        <w:t>Weitergehende Stornobedingungen, insbesondere für größere Produktionen, Festivals oder mehrtägige Veranstaltungen, werden bei Bedarf individuell vereinbart.</w:t>
      </w:r>
    </w:p>
    <w:p w14:paraId="510E0039" w14:textId="77777777" w:rsidR="008F75AF" w:rsidRPr="008F75AF" w:rsidRDefault="008F75AF" w:rsidP="008F75AF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sz w:val="27"/>
          <w:szCs w:val="27"/>
          <w:lang w:eastAsia="nl-NL"/>
          <w14:ligatures w14:val="none"/>
        </w:rPr>
      </w:pPr>
      <w:r w:rsidRPr="008F75AF">
        <w:rPr>
          <w:rFonts w:eastAsia="Times New Roman" w:cs="Times New Roman"/>
          <w:color w:val="000000"/>
          <w:kern w:val="0"/>
          <w:sz w:val="27"/>
          <w:szCs w:val="27"/>
          <w:lang w:eastAsia="nl-NL"/>
          <w14:ligatures w14:val="none"/>
        </w:rPr>
        <w:t>Bei unvorhersehbaren Ereignissen außerhalb des Einflussbereichs der Vertragsparteien wird eine angemessene Ersatzlösung angestrebt.</w:t>
      </w:r>
    </w:p>
    <w:p w14:paraId="212B78EE" w14:textId="77777777" w:rsidR="008F75AF" w:rsidRPr="008F75AF" w:rsidRDefault="008F75AF" w:rsidP="008F75AF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color w:val="000000"/>
          <w:kern w:val="0"/>
          <w:sz w:val="27"/>
          <w:szCs w:val="27"/>
          <w:lang w:eastAsia="nl-NL"/>
          <w14:ligatures w14:val="none"/>
        </w:rPr>
      </w:pPr>
      <w:r w:rsidRPr="008F75AF">
        <w:rPr>
          <w:rFonts w:eastAsia="Times New Roman" w:cs="Times New Roman"/>
          <w:b/>
          <w:bCs/>
          <w:color w:val="000000"/>
          <w:kern w:val="0"/>
          <w:sz w:val="27"/>
          <w:szCs w:val="27"/>
          <w:lang w:eastAsia="nl-NL"/>
          <w14:ligatures w14:val="none"/>
        </w:rPr>
        <w:t>11. Haftung</w:t>
      </w:r>
    </w:p>
    <w:p w14:paraId="1BCAFD5B" w14:textId="77777777" w:rsidR="008F75AF" w:rsidRPr="008F75AF" w:rsidRDefault="008F75AF" w:rsidP="008F75AF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sz w:val="27"/>
          <w:szCs w:val="27"/>
          <w:lang w:eastAsia="nl-NL"/>
          <w14:ligatures w14:val="none"/>
        </w:rPr>
      </w:pPr>
      <w:r w:rsidRPr="008F75AF">
        <w:rPr>
          <w:rFonts w:eastAsia="Times New Roman" w:cs="Times New Roman"/>
          <w:color w:val="000000"/>
          <w:kern w:val="0"/>
          <w:sz w:val="27"/>
          <w:szCs w:val="27"/>
          <w:lang w:eastAsia="nl-NL"/>
          <w14:ligatures w14:val="none"/>
        </w:rPr>
        <w:t>Die Auftragnehmerin haftet nach den geltenden gesetzlichen Bestimmungen.</w:t>
      </w:r>
    </w:p>
    <w:p w14:paraId="55665D0E" w14:textId="77777777" w:rsidR="008F75AF" w:rsidRPr="008F75AF" w:rsidRDefault="008F75AF" w:rsidP="008F75AF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sz w:val="27"/>
          <w:szCs w:val="27"/>
          <w:lang w:eastAsia="nl-NL"/>
          <w14:ligatures w14:val="none"/>
        </w:rPr>
      </w:pPr>
      <w:r w:rsidRPr="008F75AF">
        <w:rPr>
          <w:rFonts w:eastAsia="Times New Roman" w:cs="Times New Roman"/>
          <w:color w:val="000000"/>
          <w:kern w:val="0"/>
          <w:sz w:val="27"/>
          <w:szCs w:val="27"/>
          <w:lang w:eastAsia="nl-NL"/>
          <w14:ligatures w14:val="none"/>
        </w:rPr>
        <w:t>Bei leicht fahrlässig verursachten Sach- und Vermögensschäden ist die Haftung, soweit gesetzlich zulässig, ausgeschlossen. Dieser Ausschluss gilt nicht für die Verletzung wesentlicher Vertragspflichten.</w:t>
      </w:r>
    </w:p>
    <w:p w14:paraId="530CC97C" w14:textId="77777777" w:rsidR="008F75AF" w:rsidRPr="008F75AF" w:rsidRDefault="008F75AF" w:rsidP="008F75AF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sz w:val="27"/>
          <w:szCs w:val="27"/>
          <w:lang w:eastAsia="nl-NL"/>
          <w14:ligatures w14:val="none"/>
        </w:rPr>
      </w:pPr>
      <w:r w:rsidRPr="008F75AF">
        <w:rPr>
          <w:rFonts w:eastAsia="Times New Roman" w:cs="Times New Roman"/>
          <w:color w:val="000000"/>
          <w:kern w:val="0"/>
          <w:sz w:val="27"/>
          <w:szCs w:val="27"/>
          <w:lang w:eastAsia="nl-NL"/>
          <w14:ligatures w14:val="none"/>
        </w:rPr>
        <w:t>Die Haftung für vorsätzlich oder grob fahrlässig verursachte Schäden sowie für Personenschäden bleibt unberührt.</w:t>
      </w:r>
    </w:p>
    <w:p w14:paraId="2C9A8D5D" w14:textId="77777777" w:rsidR="008F75AF" w:rsidRPr="008F75AF" w:rsidRDefault="008F75AF" w:rsidP="008F75AF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sz w:val="27"/>
          <w:szCs w:val="27"/>
          <w:lang w:eastAsia="nl-NL"/>
          <w14:ligatures w14:val="none"/>
        </w:rPr>
      </w:pPr>
      <w:r w:rsidRPr="008F75AF">
        <w:rPr>
          <w:rFonts w:eastAsia="Times New Roman" w:cs="Times New Roman"/>
          <w:color w:val="000000"/>
          <w:kern w:val="0"/>
          <w:sz w:val="27"/>
          <w:szCs w:val="27"/>
          <w:lang w:eastAsia="nl-NL"/>
          <w14:ligatures w14:val="none"/>
        </w:rPr>
        <w:lastRenderedPageBreak/>
        <w:t>Für technische Ausfälle, Kontosperrungen oder Änderungen externer Plattformen haftet die Auftragnehmerin nur, soweit sie diese Umstände zu vertreten hat.</w:t>
      </w:r>
    </w:p>
    <w:p w14:paraId="402DF12B" w14:textId="77777777" w:rsidR="008F75AF" w:rsidRPr="008F75AF" w:rsidRDefault="008F75AF" w:rsidP="008F75AF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color w:val="000000"/>
          <w:kern w:val="0"/>
          <w:sz w:val="27"/>
          <w:szCs w:val="27"/>
          <w:lang w:eastAsia="nl-NL"/>
          <w14:ligatures w14:val="none"/>
        </w:rPr>
      </w:pPr>
      <w:r w:rsidRPr="008F75AF">
        <w:rPr>
          <w:rFonts w:eastAsia="Times New Roman" w:cs="Times New Roman"/>
          <w:b/>
          <w:bCs/>
          <w:color w:val="000000"/>
          <w:kern w:val="0"/>
          <w:sz w:val="27"/>
          <w:szCs w:val="27"/>
          <w:lang w:eastAsia="nl-NL"/>
          <w14:ligatures w14:val="none"/>
        </w:rPr>
        <w:t>12. Vertraulichkeit und Datenschutz</w:t>
      </w:r>
    </w:p>
    <w:p w14:paraId="3D89C3EE" w14:textId="77777777" w:rsidR="008F75AF" w:rsidRPr="008F75AF" w:rsidRDefault="008F75AF" w:rsidP="008F75AF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sz w:val="27"/>
          <w:szCs w:val="27"/>
          <w:lang w:eastAsia="nl-NL"/>
          <w14:ligatures w14:val="none"/>
        </w:rPr>
      </w:pPr>
      <w:r w:rsidRPr="008F75AF">
        <w:rPr>
          <w:rFonts w:eastAsia="Times New Roman" w:cs="Times New Roman"/>
          <w:color w:val="000000"/>
          <w:kern w:val="0"/>
          <w:sz w:val="27"/>
          <w:szCs w:val="27"/>
          <w:lang w:eastAsia="nl-NL"/>
          <w14:ligatures w14:val="none"/>
        </w:rPr>
        <w:t>Beide Vertragsparteien verpflichten sich, vertrauliche geschäftliche Informationen, die ihnen im Rahmen der Zusammenarbeit bekannt werden, vertraulich zu behandeln.</w:t>
      </w:r>
    </w:p>
    <w:p w14:paraId="692E5BF9" w14:textId="77777777" w:rsidR="008F75AF" w:rsidRPr="008F75AF" w:rsidRDefault="008F75AF" w:rsidP="008F75AF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sz w:val="27"/>
          <w:szCs w:val="27"/>
          <w:lang w:eastAsia="nl-NL"/>
          <w14:ligatures w14:val="none"/>
        </w:rPr>
      </w:pPr>
      <w:r w:rsidRPr="008F75AF">
        <w:rPr>
          <w:rFonts w:eastAsia="Times New Roman" w:cs="Times New Roman"/>
          <w:color w:val="000000"/>
          <w:kern w:val="0"/>
          <w:sz w:val="27"/>
          <w:szCs w:val="27"/>
          <w:lang w:eastAsia="nl-NL"/>
          <w14:ligatures w14:val="none"/>
        </w:rPr>
        <w:t>Die Verarbeitung personenbezogener Daten erfolgt unter Beachtung der geltenden datenschutzrechtlichen Vorschriften, insbesondere der Datenschutz-Grundverordnung (DSGVO).</w:t>
      </w:r>
    </w:p>
    <w:p w14:paraId="328B497B" w14:textId="77777777" w:rsidR="008F75AF" w:rsidRPr="008F75AF" w:rsidRDefault="008F75AF" w:rsidP="008F75AF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sz w:val="27"/>
          <w:szCs w:val="27"/>
          <w:lang w:eastAsia="nl-NL"/>
          <w14:ligatures w14:val="none"/>
        </w:rPr>
      </w:pPr>
      <w:r w:rsidRPr="008F75AF">
        <w:rPr>
          <w:rFonts w:eastAsia="Times New Roman" w:cs="Times New Roman"/>
          <w:color w:val="000000"/>
          <w:kern w:val="0"/>
          <w:sz w:val="27"/>
          <w:szCs w:val="27"/>
          <w:lang w:eastAsia="nl-NL"/>
          <w14:ligatures w14:val="none"/>
        </w:rPr>
        <w:t>Soweit die Auftragnehmerin personenbezogene Daten im Auftrag des Auftraggebers verarbeitet, wird bei entsprechender gesetzlicher Erforderlichkeit eine gesonderte Vereinbarung zur Auftragsverarbeitung abgeschlossen.</w:t>
      </w:r>
    </w:p>
    <w:p w14:paraId="248ECE59" w14:textId="77777777" w:rsidR="008F75AF" w:rsidRPr="008F75AF" w:rsidRDefault="008F75AF" w:rsidP="008F75AF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sz w:val="27"/>
          <w:szCs w:val="27"/>
          <w:lang w:eastAsia="nl-NL"/>
          <w14:ligatures w14:val="none"/>
        </w:rPr>
      </w:pPr>
      <w:r w:rsidRPr="008F75AF">
        <w:rPr>
          <w:rFonts w:eastAsia="Times New Roman" w:cs="Times New Roman"/>
          <w:color w:val="000000"/>
          <w:kern w:val="0"/>
          <w:sz w:val="27"/>
          <w:szCs w:val="27"/>
          <w:lang w:eastAsia="nl-NL"/>
          <w14:ligatures w14:val="none"/>
        </w:rPr>
        <w:t>Weitere Informationen zur Datenverarbeitung sind der Datenschutzerklärung auf der Website zu entnehmen.</w:t>
      </w:r>
    </w:p>
    <w:p w14:paraId="158EFDEF" w14:textId="77777777" w:rsidR="008F75AF" w:rsidRPr="008F75AF" w:rsidRDefault="008F75AF" w:rsidP="008F75AF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color w:val="000000"/>
          <w:kern w:val="0"/>
          <w:sz w:val="27"/>
          <w:szCs w:val="27"/>
          <w:lang w:eastAsia="nl-NL"/>
          <w14:ligatures w14:val="none"/>
        </w:rPr>
      </w:pPr>
      <w:r w:rsidRPr="008F75AF">
        <w:rPr>
          <w:rFonts w:eastAsia="Times New Roman" w:cs="Times New Roman"/>
          <w:b/>
          <w:bCs/>
          <w:color w:val="000000"/>
          <w:kern w:val="0"/>
          <w:sz w:val="27"/>
          <w:szCs w:val="27"/>
          <w:lang w:eastAsia="nl-NL"/>
          <w14:ligatures w14:val="none"/>
        </w:rPr>
        <w:t>13. Referenzen und Eigenwerbung</w:t>
      </w:r>
    </w:p>
    <w:p w14:paraId="29B065E2" w14:textId="77777777" w:rsidR="008F75AF" w:rsidRPr="008F75AF" w:rsidRDefault="008F75AF" w:rsidP="008F75AF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sz w:val="27"/>
          <w:szCs w:val="27"/>
          <w:lang w:eastAsia="nl-NL"/>
          <w14:ligatures w14:val="none"/>
        </w:rPr>
      </w:pPr>
      <w:r w:rsidRPr="008F75AF">
        <w:rPr>
          <w:rFonts w:eastAsia="Times New Roman" w:cs="Times New Roman"/>
          <w:color w:val="000000"/>
          <w:kern w:val="0"/>
          <w:sz w:val="27"/>
          <w:szCs w:val="27"/>
          <w:lang w:eastAsia="nl-NL"/>
          <w14:ligatures w14:val="none"/>
        </w:rPr>
        <w:t>Eine Veröffentlichung von Kundenprojekten, Unternehmenskennzeichen oder im Auftrag erstellten Inhalten zu Referenz- und Eigenwerbezwecken erfolgt nur im Rahmen der dafür bestehenden Rechte und Vereinbarungen.</w:t>
      </w:r>
    </w:p>
    <w:p w14:paraId="6F416172" w14:textId="77777777" w:rsidR="008F75AF" w:rsidRPr="008F75AF" w:rsidRDefault="008F75AF" w:rsidP="008F75AF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sz w:val="27"/>
          <w:szCs w:val="27"/>
          <w:lang w:eastAsia="nl-NL"/>
          <w14:ligatures w14:val="none"/>
        </w:rPr>
      </w:pPr>
      <w:r w:rsidRPr="008F75AF">
        <w:rPr>
          <w:rFonts w:eastAsia="Times New Roman" w:cs="Times New Roman"/>
          <w:color w:val="000000"/>
          <w:kern w:val="0"/>
          <w:sz w:val="27"/>
          <w:szCs w:val="27"/>
          <w:lang w:eastAsia="nl-NL"/>
          <w14:ligatures w14:val="none"/>
        </w:rPr>
        <w:t>Vertrauliche Informationen sowie nicht zur Veröffentlichung freigegebene Inhalte werden nicht ohne entsprechende Berechtigung veröffentlicht.</w:t>
      </w:r>
    </w:p>
    <w:p w14:paraId="3A444428" w14:textId="77777777" w:rsidR="008F75AF" w:rsidRPr="008F75AF" w:rsidRDefault="008F75AF" w:rsidP="008F75AF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color w:val="000000"/>
          <w:kern w:val="0"/>
          <w:sz w:val="27"/>
          <w:szCs w:val="27"/>
          <w:lang w:eastAsia="nl-NL"/>
          <w14:ligatures w14:val="none"/>
        </w:rPr>
      </w:pPr>
      <w:r w:rsidRPr="008F75AF">
        <w:rPr>
          <w:rFonts w:eastAsia="Times New Roman" w:cs="Times New Roman"/>
          <w:b/>
          <w:bCs/>
          <w:color w:val="000000"/>
          <w:kern w:val="0"/>
          <w:sz w:val="27"/>
          <w:szCs w:val="27"/>
          <w:lang w:eastAsia="nl-NL"/>
          <w14:ligatures w14:val="none"/>
        </w:rPr>
        <w:t>14. Änderungen der Allgemeinen Geschäftsbedingungen</w:t>
      </w:r>
    </w:p>
    <w:p w14:paraId="67F78207" w14:textId="77777777" w:rsidR="008F75AF" w:rsidRPr="008F75AF" w:rsidRDefault="008F75AF" w:rsidP="008F75AF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sz w:val="27"/>
          <w:szCs w:val="27"/>
          <w:lang w:eastAsia="nl-NL"/>
          <w14:ligatures w14:val="none"/>
        </w:rPr>
      </w:pPr>
      <w:r w:rsidRPr="008F75AF">
        <w:rPr>
          <w:rFonts w:eastAsia="Times New Roman" w:cs="Times New Roman"/>
          <w:color w:val="000000"/>
          <w:kern w:val="0"/>
          <w:sz w:val="27"/>
          <w:szCs w:val="27"/>
          <w:lang w:eastAsia="nl-NL"/>
          <w14:ligatures w14:val="none"/>
        </w:rPr>
        <w:t>Die Auftragnehmerin behält sich vor, diese Allgemeinen Geschäftsbedingungen für zukünftige Vertragsabschlüsse anzupassen.</w:t>
      </w:r>
    </w:p>
    <w:p w14:paraId="1D443C08" w14:textId="77777777" w:rsidR="008F75AF" w:rsidRPr="008F75AF" w:rsidRDefault="008F75AF" w:rsidP="008F75AF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sz w:val="27"/>
          <w:szCs w:val="27"/>
          <w:lang w:eastAsia="nl-NL"/>
          <w14:ligatures w14:val="none"/>
        </w:rPr>
      </w:pPr>
      <w:r w:rsidRPr="008F75AF">
        <w:rPr>
          <w:rFonts w:eastAsia="Times New Roman" w:cs="Times New Roman"/>
          <w:color w:val="000000"/>
          <w:kern w:val="0"/>
          <w:sz w:val="27"/>
          <w:szCs w:val="27"/>
          <w:lang w:eastAsia="nl-NL"/>
          <w14:ligatures w14:val="none"/>
        </w:rPr>
        <w:t>Für bereits bestehende Vertragsverhältnisse gelten Änderungen nur, soweit diese wirksam zwischen den Vertragsparteien vereinbart wurden.</w:t>
      </w:r>
    </w:p>
    <w:p w14:paraId="5DBFD18D" w14:textId="77777777" w:rsidR="008F75AF" w:rsidRPr="008F75AF" w:rsidRDefault="008F75AF" w:rsidP="008F75AF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color w:val="000000"/>
          <w:kern w:val="0"/>
          <w:sz w:val="27"/>
          <w:szCs w:val="27"/>
          <w:lang w:eastAsia="nl-NL"/>
          <w14:ligatures w14:val="none"/>
        </w:rPr>
      </w:pPr>
      <w:r w:rsidRPr="008F75AF">
        <w:rPr>
          <w:rFonts w:eastAsia="Times New Roman" w:cs="Times New Roman"/>
          <w:b/>
          <w:bCs/>
          <w:color w:val="000000"/>
          <w:kern w:val="0"/>
          <w:sz w:val="27"/>
          <w:szCs w:val="27"/>
          <w:lang w:eastAsia="nl-NL"/>
          <w14:ligatures w14:val="none"/>
        </w:rPr>
        <w:t>15. Anwendbares Recht und Gerichtsstand</w:t>
      </w:r>
    </w:p>
    <w:p w14:paraId="22D6F57A" w14:textId="77777777" w:rsidR="008F75AF" w:rsidRPr="008F75AF" w:rsidRDefault="008F75AF" w:rsidP="008F75AF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sz w:val="27"/>
          <w:szCs w:val="27"/>
          <w:lang w:eastAsia="nl-NL"/>
          <w14:ligatures w14:val="none"/>
        </w:rPr>
      </w:pPr>
      <w:r w:rsidRPr="008F75AF">
        <w:rPr>
          <w:rFonts w:eastAsia="Times New Roman" w:cs="Times New Roman"/>
          <w:color w:val="000000"/>
          <w:kern w:val="0"/>
          <w:sz w:val="27"/>
          <w:szCs w:val="27"/>
          <w:lang w:eastAsia="nl-NL"/>
          <w14:ligatures w14:val="none"/>
        </w:rPr>
        <w:t>Es gilt österreichisches Recht unter Ausschluss der Verweisungsnormen des internationalen Privatrechts, soweit gesetzlich zulässig.</w:t>
      </w:r>
    </w:p>
    <w:p w14:paraId="2B940856" w14:textId="77777777" w:rsidR="008F75AF" w:rsidRPr="008F75AF" w:rsidRDefault="008F75AF" w:rsidP="008F75AF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sz w:val="27"/>
          <w:szCs w:val="27"/>
          <w:lang w:eastAsia="nl-NL"/>
          <w14:ligatures w14:val="none"/>
        </w:rPr>
      </w:pPr>
      <w:r w:rsidRPr="008F75AF">
        <w:rPr>
          <w:rFonts w:eastAsia="Times New Roman" w:cs="Times New Roman"/>
          <w:color w:val="000000"/>
          <w:kern w:val="0"/>
          <w:sz w:val="27"/>
          <w:szCs w:val="27"/>
          <w:lang w:eastAsia="nl-NL"/>
          <w14:ligatures w14:val="none"/>
        </w:rPr>
        <w:lastRenderedPageBreak/>
        <w:t>Für Streitigkeiten aus Vertragsverhältnissen mit Unternehmern wird, soweit rechtlich zulässig, die Zuständigkeit des sachlich zuständigen Gerichts in Salzburg vereinbart.</w:t>
      </w:r>
    </w:p>
    <w:p w14:paraId="69109BDD" w14:textId="77777777" w:rsidR="008F75AF" w:rsidRPr="008F75AF" w:rsidRDefault="008F75AF" w:rsidP="008F75AF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color w:val="000000"/>
          <w:kern w:val="0"/>
          <w:sz w:val="27"/>
          <w:szCs w:val="27"/>
          <w:lang w:eastAsia="nl-NL"/>
          <w14:ligatures w14:val="none"/>
        </w:rPr>
      </w:pPr>
      <w:r w:rsidRPr="008F75AF">
        <w:rPr>
          <w:rFonts w:eastAsia="Times New Roman" w:cs="Times New Roman"/>
          <w:b/>
          <w:bCs/>
          <w:color w:val="000000"/>
          <w:kern w:val="0"/>
          <w:sz w:val="27"/>
          <w:szCs w:val="27"/>
          <w:lang w:eastAsia="nl-NL"/>
          <w14:ligatures w14:val="none"/>
        </w:rPr>
        <w:t>16. Schlussbestimmungen</w:t>
      </w:r>
    </w:p>
    <w:p w14:paraId="3D385835" w14:textId="77777777" w:rsidR="008F75AF" w:rsidRPr="008F75AF" w:rsidRDefault="008F75AF" w:rsidP="008F75AF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sz w:val="27"/>
          <w:szCs w:val="27"/>
          <w:lang w:eastAsia="nl-NL"/>
          <w14:ligatures w14:val="none"/>
        </w:rPr>
      </w:pPr>
      <w:r w:rsidRPr="008F75AF">
        <w:rPr>
          <w:rFonts w:eastAsia="Times New Roman" w:cs="Times New Roman"/>
          <w:color w:val="000000"/>
          <w:kern w:val="0"/>
          <w:sz w:val="27"/>
          <w:szCs w:val="27"/>
          <w:lang w:eastAsia="nl-NL"/>
          <w14:ligatures w14:val="none"/>
        </w:rPr>
        <w:t>Sollten einzelne Bestimmungen dieser Allgemeinen Geschäftsbedingungen unwirksam sein oder werden, bleibt die Wirksamkeit der übrigen Bestimmungen davon unberührt.</w:t>
      </w:r>
    </w:p>
    <w:p w14:paraId="359CCAD0" w14:textId="77777777" w:rsidR="008F75AF" w:rsidRPr="008F75AF" w:rsidRDefault="008F75AF" w:rsidP="008F75AF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sz w:val="27"/>
          <w:szCs w:val="27"/>
          <w:lang w:eastAsia="nl-NL"/>
          <w14:ligatures w14:val="none"/>
        </w:rPr>
      </w:pPr>
      <w:r w:rsidRPr="008F75AF">
        <w:rPr>
          <w:rFonts w:eastAsia="Times New Roman" w:cs="Times New Roman"/>
          <w:color w:val="000000"/>
          <w:kern w:val="0"/>
          <w:sz w:val="27"/>
          <w:szCs w:val="27"/>
          <w:lang w:eastAsia="nl-NL"/>
          <w14:ligatures w14:val="none"/>
        </w:rPr>
        <w:t>Im Übrigen gelten die einschlägigen gesetzlichen Bestimmungen.</w:t>
      </w:r>
    </w:p>
    <w:p w14:paraId="5B1D5412" w14:textId="77777777" w:rsidR="008F75AF" w:rsidRPr="008F75AF" w:rsidRDefault="0052797B" w:rsidP="008F75AF">
      <w:pPr>
        <w:spacing w:after="0" w:line="240" w:lineRule="auto"/>
        <w:rPr>
          <w:rFonts w:eastAsia="Times New Roman" w:cs="Times New Roman"/>
          <w:color w:val="000000"/>
          <w:kern w:val="0"/>
          <w:sz w:val="27"/>
          <w:szCs w:val="27"/>
          <w:lang w:eastAsia="nl-NL"/>
          <w14:ligatures w14:val="none"/>
        </w:rPr>
      </w:pPr>
      <w:r w:rsidRPr="0052797B">
        <w:rPr>
          <w:rFonts w:eastAsia="Times New Roman" w:cs="Times New Roman"/>
          <w:noProof/>
          <w:color w:val="000000"/>
          <w:kern w:val="0"/>
          <w:sz w:val="27"/>
          <w:szCs w:val="27"/>
          <w:lang w:eastAsia="nl-NL"/>
        </w:rPr>
        <w:pict w14:anchorId="27DFA5ED">
          <v:rect id="_x0000_i1025" alt="" style="width:451.3pt;height:.05pt;mso-width-percent:0;mso-height-percent:0;mso-width-percent:0;mso-height-percent:0" o:hralign="center" o:hrstd="t" o:hr="t" fillcolor="#a0a0a0" stroked="f"/>
        </w:pict>
      </w:r>
    </w:p>
    <w:p w14:paraId="00CC3982" w14:textId="77777777" w:rsidR="008F75AF" w:rsidRPr="008F75AF" w:rsidRDefault="008F75AF" w:rsidP="008F75AF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sz w:val="27"/>
          <w:szCs w:val="27"/>
          <w:lang w:eastAsia="nl-NL"/>
          <w14:ligatures w14:val="none"/>
        </w:rPr>
      </w:pPr>
      <w:r w:rsidRPr="008F75AF">
        <w:rPr>
          <w:rFonts w:eastAsia="Times New Roman" w:cs="Times New Roman"/>
          <w:b/>
          <w:bCs/>
          <w:color w:val="000000"/>
          <w:kern w:val="0"/>
          <w:sz w:val="27"/>
          <w:szCs w:val="27"/>
          <w:lang w:eastAsia="nl-NL"/>
          <w14:ligatures w14:val="none"/>
        </w:rPr>
        <w:t>Verena Nageler</w:t>
      </w:r>
      <w:r w:rsidRPr="008F75AF">
        <w:rPr>
          <w:rFonts w:eastAsia="Times New Roman" w:cs="Times New Roman"/>
          <w:color w:val="000000"/>
          <w:kern w:val="0"/>
          <w:sz w:val="27"/>
          <w:szCs w:val="27"/>
          <w:lang w:eastAsia="nl-NL"/>
          <w14:ligatures w14:val="none"/>
        </w:rPr>
        <w:br/>
        <w:t>Social Media Management</w:t>
      </w:r>
      <w:r w:rsidRPr="008F75AF">
        <w:rPr>
          <w:rFonts w:eastAsia="Times New Roman" w:cs="Times New Roman"/>
          <w:color w:val="000000"/>
          <w:kern w:val="0"/>
          <w:sz w:val="27"/>
          <w:szCs w:val="27"/>
          <w:lang w:eastAsia="nl-NL"/>
          <w14:ligatures w14:val="none"/>
        </w:rPr>
        <w:t xml:space="preserve"> </w:t>
      </w:r>
    </w:p>
    <w:p w14:paraId="0F2F0D76" w14:textId="6A0C9C11" w:rsidR="008F75AF" w:rsidRPr="008F75AF" w:rsidRDefault="008F75AF" w:rsidP="008F75AF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sz w:val="27"/>
          <w:szCs w:val="27"/>
          <w:lang w:eastAsia="nl-NL"/>
          <w14:ligatures w14:val="none"/>
        </w:rPr>
      </w:pPr>
      <w:r w:rsidRPr="008F75AF">
        <w:rPr>
          <w:rFonts w:eastAsia="Times New Roman" w:cs="Times New Roman"/>
          <w:color w:val="000000"/>
          <w:kern w:val="0"/>
          <w:sz w:val="27"/>
          <w:szCs w:val="27"/>
          <w:lang w:eastAsia="nl-NL"/>
          <w14:ligatures w14:val="none"/>
        </w:rPr>
        <w:t>Salzburg, Österreich</w:t>
      </w:r>
      <w:r w:rsidRPr="008F75AF">
        <w:rPr>
          <w:rFonts w:eastAsia="Times New Roman" w:cs="Times New Roman"/>
          <w:color w:val="000000"/>
          <w:kern w:val="0"/>
          <w:sz w:val="27"/>
          <w:szCs w:val="27"/>
          <w:lang w:eastAsia="nl-NL"/>
          <w14:ligatures w14:val="none"/>
        </w:rPr>
        <w:br/>
        <w:t>Website: </w:t>
      </w:r>
      <w:hyperlink r:id="rId4" w:history="1">
        <w:r w:rsidRPr="008F75AF">
          <w:rPr>
            <w:rFonts w:eastAsia="Times New Roman" w:cs="Times New Roman"/>
            <w:color w:val="0000FF"/>
            <w:kern w:val="0"/>
            <w:sz w:val="27"/>
            <w:szCs w:val="27"/>
            <w:u w:val="single"/>
            <w:lang w:eastAsia="nl-NL"/>
            <w14:ligatures w14:val="none"/>
          </w:rPr>
          <w:t>www.verena-nageler.com</w:t>
        </w:r>
      </w:hyperlink>
    </w:p>
    <w:p w14:paraId="21FFAD0D" w14:textId="3DA60171" w:rsidR="008F75AF" w:rsidRDefault="008F75AF" w:rsidP="008F75AF">
      <w:pPr>
        <w:spacing w:before="100" w:beforeAutospacing="1" w:after="100" w:afterAutospacing="1" w:line="240" w:lineRule="auto"/>
      </w:pPr>
      <w:r w:rsidRPr="008F75AF">
        <w:rPr>
          <w:rFonts w:eastAsia="Times New Roman" w:cs="Times New Roman"/>
          <w:b/>
          <w:bCs/>
          <w:color w:val="000000"/>
          <w:kern w:val="0"/>
          <w:sz w:val="27"/>
          <w:szCs w:val="27"/>
          <w:lang w:eastAsia="nl-NL"/>
          <w14:ligatures w14:val="none"/>
        </w:rPr>
        <w:t>Kontak</w:t>
      </w:r>
      <w:r w:rsidRPr="008F75AF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nl-NL"/>
          <w14:ligatures w14:val="none"/>
        </w:rPr>
        <w:t>t:</w:t>
      </w:r>
      <w:r w:rsidRPr="008F75AF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nl-NL"/>
          <w14:ligatures w14:val="none"/>
        </w:rPr>
        <w:t> </w:t>
      </w:r>
      <w:r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nl-NL"/>
          <w14:ligatures w14:val="none"/>
        </w:rPr>
        <w:t>verenanageler@icloud.com</w:t>
      </w:r>
    </w:p>
    <w:sectPr w:rsidR="008F75A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4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75AF"/>
    <w:rsid w:val="0052797B"/>
    <w:rsid w:val="00730788"/>
    <w:rsid w:val="00891701"/>
    <w:rsid w:val="008F7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6D61CD"/>
  <w15:chartTrackingRefBased/>
  <w15:docId w15:val="{F783B2C6-AC73-DF47-B659-FE841147E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A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8F75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8F75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8F75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8F75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8F75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8F75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8F75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8F75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8F75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8F75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8F75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rsid w:val="008F75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8F75AF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8F75AF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8F75AF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8F75AF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8F75AF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8F75A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8F75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8F75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8F75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F75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8F75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8F75AF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8F75AF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8F75AF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8F75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8F75AF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8F75AF"/>
    <w:rPr>
      <w:b/>
      <w:bCs/>
      <w:smallCaps/>
      <w:color w:val="0F4761" w:themeColor="accent1" w:themeShade="BF"/>
      <w:spacing w:val="5"/>
    </w:rPr>
  </w:style>
  <w:style w:type="paragraph" w:styleId="Normaalweb">
    <w:name w:val="Normal (Web)"/>
    <w:basedOn w:val="Standaard"/>
    <w:uiPriority w:val="99"/>
    <w:semiHidden/>
    <w:unhideWhenUsed/>
    <w:rsid w:val="008F75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nl-NL"/>
      <w14:ligatures w14:val="none"/>
    </w:rPr>
  </w:style>
  <w:style w:type="character" w:styleId="Zwaar">
    <w:name w:val="Strong"/>
    <w:basedOn w:val="Standaardalinea-lettertype"/>
    <w:uiPriority w:val="22"/>
    <w:qFormat/>
    <w:rsid w:val="008F75AF"/>
    <w:rPr>
      <w:b/>
      <w:bCs/>
    </w:rPr>
  </w:style>
  <w:style w:type="character" w:customStyle="1" w:styleId="apple-converted-space">
    <w:name w:val="apple-converted-space"/>
    <w:basedOn w:val="Standaardalinea-lettertype"/>
    <w:rsid w:val="008F75AF"/>
  </w:style>
  <w:style w:type="character" w:styleId="Hyperlink">
    <w:name w:val="Hyperlink"/>
    <w:basedOn w:val="Standaardalinea-lettertype"/>
    <w:uiPriority w:val="99"/>
    <w:semiHidden/>
    <w:unhideWhenUsed/>
    <w:rsid w:val="008F75A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verena-nageler.com/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1397</Words>
  <Characters>7684</Characters>
  <Application>Microsoft Office Word</Application>
  <DocSecurity>0</DocSecurity>
  <Lines>64</Lines>
  <Paragraphs>18</Paragraphs>
  <ScaleCrop>false</ScaleCrop>
  <Company/>
  <LinksUpToDate>false</LinksUpToDate>
  <CharactersWithSpaces>9063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Nageler Verena</dc:creator>
  <cp:keywords/>
  <dc:description/>
  <cp:lastModifiedBy>Nageler Verena</cp:lastModifiedBy>
  <cp:revision>2</cp:revision>
  <dcterms:created xsi:type="dcterms:W3CDTF">2026-10-16T22:41:00Z</dcterms:created>
  <dcterms:modified xsi:type="dcterms:W3CDTF">2026-10-16T22:41:00Z</dcterms:modified>
</cp:coreProperties>
</file>